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2580"/>
        <w:tblW w:w="0" w:type="auto"/>
        <w:tblLook w:val="04A0"/>
      </w:tblPr>
      <w:tblGrid>
        <w:gridCol w:w="1915"/>
        <w:gridCol w:w="1915"/>
        <w:gridCol w:w="2938"/>
        <w:gridCol w:w="2250"/>
      </w:tblGrid>
      <w:tr w:rsidR="00185E7A" w:rsidTr="00185E7A">
        <w:tc>
          <w:tcPr>
            <w:tcW w:w="1915" w:type="dxa"/>
          </w:tcPr>
          <w:p w:rsidR="00185E7A" w:rsidRDefault="00185E7A" w:rsidP="00185E7A">
            <w:r>
              <w:t>9:00</w:t>
            </w:r>
          </w:p>
        </w:tc>
        <w:tc>
          <w:tcPr>
            <w:tcW w:w="1915" w:type="dxa"/>
          </w:tcPr>
          <w:p w:rsidR="00185E7A" w:rsidRDefault="00185E7A" w:rsidP="00185E7A">
            <w:r>
              <w:t>9:10</w:t>
            </w:r>
          </w:p>
        </w:tc>
        <w:tc>
          <w:tcPr>
            <w:tcW w:w="2938" w:type="dxa"/>
          </w:tcPr>
          <w:p w:rsidR="00185E7A" w:rsidRDefault="00185E7A" w:rsidP="00185E7A">
            <w:r>
              <w:t>Welcome opening</w:t>
            </w:r>
          </w:p>
        </w:tc>
        <w:tc>
          <w:tcPr>
            <w:tcW w:w="2250" w:type="dxa"/>
          </w:tcPr>
          <w:p w:rsidR="00185E7A" w:rsidRDefault="00185E7A" w:rsidP="00185E7A"/>
        </w:tc>
      </w:tr>
      <w:tr w:rsidR="00185E7A" w:rsidTr="00185E7A">
        <w:tc>
          <w:tcPr>
            <w:tcW w:w="1915" w:type="dxa"/>
          </w:tcPr>
          <w:p w:rsidR="00185E7A" w:rsidRDefault="00185E7A" w:rsidP="00185E7A">
            <w:r>
              <w:t>9:10</w:t>
            </w:r>
          </w:p>
        </w:tc>
        <w:tc>
          <w:tcPr>
            <w:tcW w:w="1915" w:type="dxa"/>
          </w:tcPr>
          <w:p w:rsidR="00185E7A" w:rsidRDefault="00185E7A" w:rsidP="00185E7A">
            <w:r>
              <w:t>13:00</w:t>
            </w:r>
          </w:p>
        </w:tc>
        <w:tc>
          <w:tcPr>
            <w:tcW w:w="2938" w:type="dxa"/>
          </w:tcPr>
          <w:p w:rsidR="00185E7A" w:rsidRDefault="00185E7A" w:rsidP="003C5522">
            <w:r>
              <w:t>Moderators: Ariana Strakosha, Saimir Seferi</w:t>
            </w:r>
          </w:p>
        </w:tc>
        <w:tc>
          <w:tcPr>
            <w:tcW w:w="2250" w:type="dxa"/>
          </w:tcPr>
          <w:p w:rsidR="00185E7A" w:rsidRDefault="00185E7A" w:rsidP="00185E7A"/>
        </w:tc>
      </w:tr>
      <w:tr w:rsidR="00185E7A" w:rsidTr="00185E7A">
        <w:tc>
          <w:tcPr>
            <w:tcW w:w="1915" w:type="dxa"/>
          </w:tcPr>
          <w:p w:rsidR="00185E7A" w:rsidRDefault="00185E7A" w:rsidP="00185E7A">
            <w:r>
              <w:t>9:10</w:t>
            </w:r>
          </w:p>
        </w:tc>
        <w:tc>
          <w:tcPr>
            <w:tcW w:w="1915" w:type="dxa"/>
          </w:tcPr>
          <w:p w:rsidR="00185E7A" w:rsidRDefault="00185E7A" w:rsidP="00185E7A">
            <w:r>
              <w:t>9:45</w:t>
            </w:r>
          </w:p>
        </w:tc>
        <w:tc>
          <w:tcPr>
            <w:tcW w:w="2938" w:type="dxa"/>
          </w:tcPr>
          <w:p w:rsidR="00185E7A" w:rsidRDefault="00185E7A" w:rsidP="00185E7A">
            <w:r>
              <w:t>Chosing and starting PD, shared decision making</w:t>
            </w:r>
          </w:p>
        </w:tc>
        <w:tc>
          <w:tcPr>
            <w:tcW w:w="2250" w:type="dxa"/>
          </w:tcPr>
          <w:p w:rsidR="00185E7A" w:rsidRDefault="00185E7A" w:rsidP="00185E7A">
            <w:r>
              <w:t>Dr. Jacek Lange</w:t>
            </w:r>
          </w:p>
        </w:tc>
      </w:tr>
      <w:tr w:rsidR="00185E7A" w:rsidTr="00185E7A">
        <w:tc>
          <w:tcPr>
            <w:tcW w:w="1915" w:type="dxa"/>
          </w:tcPr>
          <w:p w:rsidR="00185E7A" w:rsidRDefault="00185E7A" w:rsidP="00185E7A">
            <w:r>
              <w:t>9:45</w:t>
            </w:r>
          </w:p>
        </w:tc>
        <w:tc>
          <w:tcPr>
            <w:tcW w:w="1915" w:type="dxa"/>
          </w:tcPr>
          <w:p w:rsidR="00185E7A" w:rsidRDefault="00185E7A" w:rsidP="00185E7A">
            <w:r>
              <w:t>10:30</w:t>
            </w:r>
          </w:p>
        </w:tc>
        <w:tc>
          <w:tcPr>
            <w:tcW w:w="2938" w:type="dxa"/>
          </w:tcPr>
          <w:p w:rsidR="00185E7A" w:rsidRDefault="00185E7A" w:rsidP="00185E7A">
            <w:r>
              <w:t>Peritoneal membrane-function, types of transport, sodium sieving, test types</w:t>
            </w:r>
          </w:p>
        </w:tc>
        <w:tc>
          <w:tcPr>
            <w:tcW w:w="2250" w:type="dxa"/>
          </w:tcPr>
          <w:p w:rsidR="00185E7A" w:rsidRDefault="00185E7A" w:rsidP="00185E7A">
            <w:r>
              <w:t>Dr. Ayman Karkar</w:t>
            </w:r>
          </w:p>
        </w:tc>
      </w:tr>
      <w:tr w:rsidR="00185E7A" w:rsidTr="00185E7A">
        <w:tc>
          <w:tcPr>
            <w:tcW w:w="1915" w:type="dxa"/>
          </w:tcPr>
          <w:p w:rsidR="00185E7A" w:rsidRDefault="00185E7A" w:rsidP="00185E7A">
            <w:r>
              <w:t>10:30</w:t>
            </w:r>
          </w:p>
        </w:tc>
        <w:tc>
          <w:tcPr>
            <w:tcW w:w="1915" w:type="dxa"/>
          </w:tcPr>
          <w:p w:rsidR="00185E7A" w:rsidRDefault="00185E7A" w:rsidP="00185E7A">
            <w:r>
              <w:t>11:10</w:t>
            </w:r>
          </w:p>
        </w:tc>
        <w:tc>
          <w:tcPr>
            <w:tcW w:w="2938" w:type="dxa"/>
          </w:tcPr>
          <w:p w:rsidR="00185E7A" w:rsidRDefault="00185E7A" w:rsidP="00185E7A">
            <w:r>
              <w:t>Choice of PD modality: CAPD, APD, Tidal, incremental PD</w:t>
            </w:r>
          </w:p>
        </w:tc>
        <w:tc>
          <w:tcPr>
            <w:tcW w:w="2250" w:type="dxa"/>
          </w:tcPr>
          <w:p w:rsidR="00185E7A" w:rsidRDefault="00185E7A" w:rsidP="00185E7A">
            <w:r>
              <w:t>Dr. Jacek Lange</w:t>
            </w:r>
          </w:p>
        </w:tc>
      </w:tr>
      <w:tr w:rsidR="00185E7A" w:rsidTr="00185E7A">
        <w:tc>
          <w:tcPr>
            <w:tcW w:w="1915" w:type="dxa"/>
          </w:tcPr>
          <w:p w:rsidR="00185E7A" w:rsidRDefault="00185E7A" w:rsidP="00185E7A">
            <w:r>
              <w:t>11:10</w:t>
            </w:r>
          </w:p>
        </w:tc>
        <w:tc>
          <w:tcPr>
            <w:tcW w:w="1915" w:type="dxa"/>
          </w:tcPr>
          <w:p w:rsidR="00185E7A" w:rsidRDefault="00185E7A" w:rsidP="00185E7A">
            <w:r>
              <w:t>11:30</w:t>
            </w:r>
          </w:p>
        </w:tc>
        <w:tc>
          <w:tcPr>
            <w:tcW w:w="2938" w:type="dxa"/>
          </w:tcPr>
          <w:p w:rsidR="00185E7A" w:rsidRDefault="00185E7A" w:rsidP="00185E7A">
            <w:r>
              <w:t>Break</w:t>
            </w:r>
          </w:p>
        </w:tc>
        <w:tc>
          <w:tcPr>
            <w:tcW w:w="2250" w:type="dxa"/>
          </w:tcPr>
          <w:p w:rsidR="00185E7A" w:rsidRDefault="00185E7A" w:rsidP="00185E7A"/>
        </w:tc>
      </w:tr>
      <w:tr w:rsidR="00185E7A" w:rsidTr="00185E7A">
        <w:tc>
          <w:tcPr>
            <w:tcW w:w="1915" w:type="dxa"/>
          </w:tcPr>
          <w:p w:rsidR="00185E7A" w:rsidRDefault="00185E7A" w:rsidP="00185E7A">
            <w:r>
              <w:t>11:30</w:t>
            </w:r>
          </w:p>
        </w:tc>
        <w:tc>
          <w:tcPr>
            <w:tcW w:w="1915" w:type="dxa"/>
          </w:tcPr>
          <w:p w:rsidR="00185E7A" w:rsidRDefault="00185E7A" w:rsidP="00185E7A">
            <w:r>
              <w:t>12:15</w:t>
            </w:r>
          </w:p>
        </w:tc>
        <w:tc>
          <w:tcPr>
            <w:tcW w:w="2938" w:type="dxa"/>
          </w:tcPr>
          <w:p w:rsidR="00185E7A" w:rsidRDefault="00185E7A" w:rsidP="00185E7A">
            <w:r>
              <w:t>PD SOLUTIONS-Different types and indications</w:t>
            </w:r>
          </w:p>
        </w:tc>
        <w:tc>
          <w:tcPr>
            <w:tcW w:w="2250" w:type="dxa"/>
          </w:tcPr>
          <w:p w:rsidR="00185E7A" w:rsidRDefault="00185E7A" w:rsidP="00185E7A">
            <w:r>
              <w:t>Dr. Ayman Karkar</w:t>
            </w:r>
          </w:p>
        </w:tc>
      </w:tr>
      <w:tr w:rsidR="00185E7A" w:rsidTr="00185E7A">
        <w:tc>
          <w:tcPr>
            <w:tcW w:w="1915" w:type="dxa"/>
          </w:tcPr>
          <w:p w:rsidR="00185E7A" w:rsidRDefault="00185E7A" w:rsidP="00185E7A">
            <w:r>
              <w:t>12:15</w:t>
            </w:r>
          </w:p>
        </w:tc>
        <w:tc>
          <w:tcPr>
            <w:tcW w:w="1915" w:type="dxa"/>
          </w:tcPr>
          <w:p w:rsidR="00185E7A" w:rsidRDefault="00185E7A" w:rsidP="00185E7A">
            <w:r>
              <w:t>13:00</w:t>
            </w:r>
          </w:p>
        </w:tc>
        <w:tc>
          <w:tcPr>
            <w:tcW w:w="2938" w:type="dxa"/>
          </w:tcPr>
          <w:p w:rsidR="00185E7A" w:rsidRDefault="00185E7A" w:rsidP="00185E7A">
            <w:r>
              <w:t>Infectious complications</w:t>
            </w:r>
          </w:p>
        </w:tc>
        <w:tc>
          <w:tcPr>
            <w:tcW w:w="2250" w:type="dxa"/>
          </w:tcPr>
          <w:p w:rsidR="00185E7A" w:rsidRDefault="00185E7A" w:rsidP="00185E7A">
            <w:r>
              <w:t>Dr. Ayman Karkar</w:t>
            </w:r>
          </w:p>
        </w:tc>
      </w:tr>
      <w:tr w:rsidR="00185E7A" w:rsidTr="00185E7A">
        <w:tc>
          <w:tcPr>
            <w:tcW w:w="1915" w:type="dxa"/>
          </w:tcPr>
          <w:p w:rsidR="00185E7A" w:rsidRDefault="00185E7A" w:rsidP="00185E7A">
            <w:r>
              <w:t>13:00</w:t>
            </w:r>
          </w:p>
        </w:tc>
        <w:tc>
          <w:tcPr>
            <w:tcW w:w="1915" w:type="dxa"/>
          </w:tcPr>
          <w:p w:rsidR="00185E7A" w:rsidRDefault="00185E7A" w:rsidP="00185E7A">
            <w:r>
              <w:t>14:00</w:t>
            </w:r>
          </w:p>
        </w:tc>
        <w:tc>
          <w:tcPr>
            <w:tcW w:w="2938" w:type="dxa"/>
          </w:tcPr>
          <w:p w:rsidR="00185E7A" w:rsidRDefault="00185E7A" w:rsidP="00185E7A">
            <w:r>
              <w:t>Lunch</w:t>
            </w:r>
          </w:p>
        </w:tc>
        <w:tc>
          <w:tcPr>
            <w:tcW w:w="2250" w:type="dxa"/>
          </w:tcPr>
          <w:p w:rsidR="00185E7A" w:rsidRDefault="00185E7A" w:rsidP="00185E7A"/>
        </w:tc>
      </w:tr>
      <w:tr w:rsidR="00185E7A" w:rsidTr="00185E7A">
        <w:tc>
          <w:tcPr>
            <w:tcW w:w="1915" w:type="dxa"/>
          </w:tcPr>
          <w:p w:rsidR="00185E7A" w:rsidRDefault="00185E7A" w:rsidP="00185E7A">
            <w:r>
              <w:t>14:00</w:t>
            </w:r>
          </w:p>
        </w:tc>
        <w:tc>
          <w:tcPr>
            <w:tcW w:w="1915" w:type="dxa"/>
          </w:tcPr>
          <w:p w:rsidR="00185E7A" w:rsidRDefault="00185E7A" w:rsidP="00185E7A">
            <w:r>
              <w:t>16:45</w:t>
            </w:r>
          </w:p>
        </w:tc>
        <w:tc>
          <w:tcPr>
            <w:tcW w:w="2938" w:type="dxa"/>
          </w:tcPr>
          <w:p w:rsidR="00185E7A" w:rsidRDefault="00185E7A" w:rsidP="003C5522">
            <w:r>
              <w:t xml:space="preserve">Moderators: Eriola </w:t>
            </w:r>
            <w:r w:rsidR="003C5522">
              <w:t xml:space="preserve">Bolleku </w:t>
            </w:r>
            <w:r>
              <w:t>Likaj</w:t>
            </w:r>
            <w:r w:rsidR="003C5522">
              <w:t>, Vilma Çadri</w:t>
            </w:r>
          </w:p>
        </w:tc>
        <w:tc>
          <w:tcPr>
            <w:tcW w:w="2250" w:type="dxa"/>
          </w:tcPr>
          <w:p w:rsidR="00185E7A" w:rsidRDefault="00185E7A" w:rsidP="00185E7A"/>
        </w:tc>
      </w:tr>
      <w:tr w:rsidR="00185E7A" w:rsidTr="00185E7A">
        <w:tc>
          <w:tcPr>
            <w:tcW w:w="1915" w:type="dxa"/>
          </w:tcPr>
          <w:p w:rsidR="00185E7A" w:rsidRDefault="00185E7A" w:rsidP="00185E7A"/>
        </w:tc>
        <w:tc>
          <w:tcPr>
            <w:tcW w:w="1915" w:type="dxa"/>
          </w:tcPr>
          <w:p w:rsidR="00185E7A" w:rsidRDefault="00185E7A" w:rsidP="00185E7A"/>
        </w:tc>
        <w:tc>
          <w:tcPr>
            <w:tcW w:w="2938" w:type="dxa"/>
          </w:tcPr>
          <w:p w:rsidR="00185E7A" w:rsidRDefault="00185E7A" w:rsidP="00185E7A"/>
        </w:tc>
        <w:tc>
          <w:tcPr>
            <w:tcW w:w="2250" w:type="dxa"/>
          </w:tcPr>
          <w:p w:rsidR="00185E7A" w:rsidRDefault="00185E7A" w:rsidP="00185E7A"/>
        </w:tc>
      </w:tr>
      <w:tr w:rsidR="00185E7A" w:rsidTr="00185E7A">
        <w:tc>
          <w:tcPr>
            <w:tcW w:w="1915" w:type="dxa"/>
          </w:tcPr>
          <w:p w:rsidR="00185E7A" w:rsidRDefault="00185E7A" w:rsidP="00185E7A">
            <w:r>
              <w:t>14:00</w:t>
            </w:r>
          </w:p>
        </w:tc>
        <w:tc>
          <w:tcPr>
            <w:tcW w:w="1915" w:type="dxa"/>
          </w:tcPr>
          <w:p w:rsidR="00185E7A" w:rsidRDefault="00185E7A" w:rsidP="00185E7A">
            <w:r>
              <w:t>14:30</w:t>
            </w:r>
          </w:p>
        </w:tc>
        <w:tc>
          <w:tcPr>
            <w:tcW w:w="2938" w:type="dxa"/>
          </w:tcPr>
          <w:p w:rsidR="00185E7A" w:rsidRDefault="002B5784" w:rsidP="00185E7A">
            <w:r>
              <w:t>Remote Patient Management- future of peritoneal dialysis</w:t>
            </w:r>
          </w:p>
        </w:tc>
        <w:tc>
          <w:tcPr>
            <w:tcW w:w="2250" w:type="dxa"/>
          </w:tcPr>
          <w:p w:rsidR="00185E7A" w:rsidRDefault="002B5784" w:rsidP="00185E7A">
            <w:r>
              <w:t>Tadeja Kuzma</w:t>
            </w:r>
          </w:p>
        </w:tc>
      </w:tr>
      <w:tr w:rsidR="00185E7A" w:rsidTr="00185E7A">
        <w:tc>
          <w:tcPr>
            <w:tcW w:w="1915" w:type="dxa"/>
          </w:tcPr>
          <w:p w:rsidR="00185E7A" w:rsidRDefault="00185E7A" w:rsidP="00185E7A">
            <w:r>
              <w:t>14:30</w:t>
            </w:r>
          </w:p>
        </w:tc>
        <w:tc>
          <w:tcPr>
            <w:tcW w:w="1915" w:type="dxa"/>
          </w:tcPr>
          <w:p w:rsidR="00185E7A" w:rsidRDefault="00185E7A" w:rsidP="00185E7A">
            <w:r>
              <w:t>15:15</w:t>
            </w:r>
          </w:p>
        </w:tc>
        <w:tc>
          <w:tcPr>
            <w:tcW w:w="2938" w:type="dxa"/>
          </w:tcPr>
          <w:p w:rsidR="00185E7A" w:rsidRDefault="002B5784" w:rsidP="00185E7A">
            <w:r>
              <w:t>MODERN PD</w:t>
            </w:r>
          </w:p>
        </w:tc>
        <w:tc>
          <w:tcPr>
            <w:tcW w:w="2250" w:type="dxa"/>
          </w:tcPr>
          <w:p w:rsidR="00185E7A" w:rsidRDefault="002B5784" w:rsidP="00185E7A">
            <w:r>
              <w:t>Dr. Ayman Karkar</w:t>
            </w:r>
          </w:p>
        </w:tc>
      </w:tr>
      <w:tr w:rsidR="00185E7A" w:rsidTr="00185E7A">
        <w:tc>
          <w:tcPr>
            <w:tcW w:w="1915" w:type="dxa"/>
          </w:tcPr>
          <w:p w:rsidR="00185E7A" w:rsidRDefault="00185E7A" w:rsidP="00185E7A">
            <w:r>
              <w:t>15:15</w:t>
            </w:r>
          </w:p>
        </w:tc>
        <w:tc>
          <w:tcPr>
            <w:tcW w:w="1915" w:type="dxa"/>
          </w:tcPr>
          <w:p w:rsidR="00185E7A" w:rsidRDefault="00185E7A" w:rsidP="00185E7A">
            <w:r>
              <w:t>16:00</w:t>
            </w:r>
          </w:p>
        </w:tc>
        <w:tc>
          <w:tcPr>
            <w:tcW w:w="2938" w:type="dxa"/>
          </w:tcPr>
          <w:p w:rsidR="00185E7A" w:rsidRDefault="002B5784" w:rsidP="00185E7A">
            <w:r>
              <w:t>PD Catheter implantation</w:t>
            </w:r>
          </w:p>
        </w:tc>
        <w:tc>
          <w:tcPr>
            <w:tcW w:w="2250" w:type="dxa"/>
          </w:tcPr>
          <w:p w:rsidR="00185E7A" w:rsidRDefault="002B5784" w:rsidP="00185E7A">
            <w:r>
              <w:t>Dr. Jacek Lange</w:t>
            </w:r>
          </w:p>
        </w:tc>
      </w:tr>
      <w:tr w:rsidR="00185E7A" w:rsidTr="00185E7A">
        <w:tc>
          <w:tcPr>
            <w:tcW w:w="1915" w:type="dxa"/>
          </w:tcPr>
          <w:p w:rsidR="00185E7A" w:rsidRDefault="00185E7A" w:rsidP="00185E7A">
            <w:r>
              <w:t>16;00</w:t>
            </w:r>
          </w:p>
        </w:tc>
        <w:tc>
          <w:tcPr>
            <w:tcW w:w="1915" w:type="dxa"/>
          </w:tcPr>
          <w:p w:rsidR="00185E7A" w:rsidRDefault="00185E7A" w:rsidP="00185E7A">
            <w:r>
              <w:t>16:45</w:t>
            </w:r>
          </w:p>
        </w:tc>
        <w:tc>
          <w:tcPr>
            <w:tcW w:w="2938" w:type="dxa"/>
          </w:tcPr>
          <w:p w:rsidR="00185E7A" w:rsidRDefault="002B5784" w:rsidP="00185E7A">
            <w:r>
              <w:t>Non-infectious complications</w:t>
            </w:r>
          </w:p>
        </w:tc>
        <w:tc>
          <w:tcPr>
            <w:tcW w:w="2250" w:type="dxa"/>
          </w:tcPr>
          <w:p w:rsidR="00185E7A" w:rsidRDefault="002B5784" w:rsidP="00185E7A">
            <w:r>
              <w:t>Dr. Jacek Lange</w:t>
            </w:r>
          </w:p>
        </w:tc>
      </w:tr>
      <w:tr w:rsidR="00185E7A" w:rsidTr="00185E7A">
        <w:tc>
          <w:tcPr>
            <w:tcW w:w="1915" w:type="dxa"/>
          </w:tcPr>
          <w:p w:rsidR="00185E7A" w:rsidRDefault="00185E7A" w:rsidP="00185E7A">
            <w:r>
              <w:t>16:45</w:t>
            </w:r>
          </w:p>
        </w:tc>
        <w:tc>
          <w:tcPr>
            <w:tcW w:w="1915" w:type="dxa"/>
          </w:tcPr>
          <w:p w:rsidR="00185E7A" w:rsidRDefault="00185E7A" w:rsidP="00185E7A">
            <w:r>
              <w:t>17:00</w:t>
            </w:r>
          </w:p>
        </w:tc>
        <w:tc>
          <w:tcPr>
            <w:tcW w:w="2938" w:type="dxa"/>
          </w:tcPr>
          <w:p w:rsidR="00185E7A" w:rsidRDefault="002B5784" w:rsidP="00185E7A">
            <w:r>
              <w:t>Break</w:t>
            </w:r>
          </w:p>
        </w:tc>
        <w:tc>
          <w:tcPr>
            <w:tcW w:w="2250" w:type="dxa"/>
          </w:tcPr>
          <w:p w:rsidR="00185E7A" w:rsidRDefault="00185E7A" w:rsidP="00185E7A"/>
        </w:tc>
      </w:tr>
      <w:tr w:rsidR="00185E7A" w:rsidTr="00185E7A">
        <w:tc>
          <w:tcPr>
            <w:tcW w:w="1915" w:type="dxa"/>
          </w:tcPr>
          <w:p w:rsidR="00185E7A" w:rsidRDefault="00185E7A" w:rsidP="00185E7A">
            <w:r>
              <w:t>17:00</w:t>
            </w:r>
          </w:p>
        </w:tc>
        <w:tc>
          <w:tcPr>
            <w:tcW w:w="1915" w:type="dxa"/>
          </w:tcPr>
          <w:p w:rsidR="00185E7A" w:rsidRDefault="00185E7A" w:rsidP="00185E7A">
            <w:r>
              <w:t>17:45</w:t>
            </w:r>
          </w:p>
        </w:tc>
        <w:tc>
          <w:tcPr>
            <w:tcW w:w="2938" w:type="dxa"/>
          </w:tcPr>
          <w:p w:rsidR="00185E7A" w:rsidRDefault="002B5784" w:rsidP="00185E7A">
            <w:r>
              <w:t>CAPD demonstration</w:t>
            </w:r>
          </w:p>
        </w:tc>
        <w:tc>
          <w:tcPr>
            <w:tcW w:w="2250" w:type="dxa"/>
          </w:tcPr>
          <w:p w:rsidR="00185E7A" w:rsidRDefault="00185E7A" w:rsidP="00185E7A"/>
        </w:tc>
      </w:tr>
      <w:tr w:rsidR="00185E7A" w:rsidTr="00185E7A">
        <w:tc>
          <w:tcPr>
            <w:tcW w:w="1915" w:type="dxa"/>
          </w:tcPr>
          <w:p w:rsidR="00185E7A" w:rsidRDefault="00185E7A" w:rsidP="00185E7A">
            <w:r>
              <w:t>17:45</w:t>
            </w:r>
          </w:p>
        </w:tc>
        <w:tc>
          <w:tcPr>
            <w:tcW w:w="1915" w:type="dxa"/>
          </w:tcPr>
          <w:p w:rsidR="00185E7A" w:rsidRDefault="00185E7A" w:rsidP="00185E7A">
            <w:r>
              <w:t>18:00</w:t>
            </w:r>
          </w:p>
        </w:tc>
        <w:tc>
          <w:tcPr>
            <w:tcW w:w="2938" w:type="dxa"/>
          </w:tcPr>
          <w:p w:rsidR="00185E7A" w:rsidRDefault="002B5784" w:rsidP="00185E7A">
            <w:r>
              <w:t>Closing of the PD Academy</w:t>
            </w:r>
          </w:p>
        </w:tc>
        <w:tc>
          <w:tcPr>
            <w:tcW w:w="2250" w:type="dxa"/>
          </w:tcPr>
          <w:p w:rsidR="00185E7A" w:rsidRDefault="00185E7A" w:rsidP="00185E7A"/>
        </w:tc>
      </w:tr>
      <w:tr w:rsidR="00185E7A" w:rsidTr="00185E7A">
        <w:tc>
          <w:tcPr>
            <w:tcW w:w="1915" w:type="dxa"/>
          </w:tcPr>
          <w:p w:rsidR="00185E7A" w:rsidRDefault="00185E7A" w:rsidP="00185E7A">
            <w:r>
              <w:t>19:30</w:t>
            </w:r>
          </w:p>
        </w:tc>
        <w:tc>
          <w:tcPr>
            <w:tcW w:w="1915" w:type="dxa"/>
          </w:tcPr>
          <w:p w:rsidR="00185E7A" w:rsidRDefault="00185E7A" w:rsidP="00185E7A">
            <w:r>
              <w:t>22:00</w:t>
            </w:r>
          </w:p>
        </w:tc>
        <w:tc>
          <w:tcPr>
            <w:tcW w:w="2938" w:type="dxa"/>
          </w:tcPr>
          <w:p w:rsidR="00185E7A" w:rsidRDefault="002B5784" w:rsidP="00185E7A">
            <w:r>
              <w:t>Dinner</w:t>
            </w:r>
          </w:p>
        </w:tc>
        <w:tc>
          <w:tcPr>
            <w:tcW w:w="2250" w:type="dxa"/>
          </w:tcPr>
          <w:p w:rsidR="00185E7A" w:rsidRDefault="00185E7A" w:rsidP="00185E7A"/>
        </w:tc>
      </w:tr>
    </w:tbl>
    <w:p w:rsidR="00D36639" w:rsidRPr="00185E7A" w:rsidRDefault="00D71DF4" w:rsidP="00185E7A">
      <w:pPr>
        <w:pStyle w:val="Header"/>
        <w:jc w:val="center"/>
        <w:rPr>
          <w:sz w:val="24"/>
          <w:szCs w:val="24"/>
        </w:rPr>
      </w:pPr>
      <w:r>
        <w:rPr>
          <w:sz w:val="24"/>
          <w:szCs w:val="24"/>
        </w:rPr>
        <w:t>Akademia e Dializë Peritoneale, 28 Mars 2024</w:t>
      </w:r>
    </w:p>
    <w:p w:rsidR="00185E7A" w:rsidRPr="009B2CB9" w:rsidRDefault="009B2CB9" w:rsidP="009B2CB9">
      <w:pPr>
        <w:jc w:val="center"/>
        <w:rPr>
          <w:sz w:val="24"/>
          <w:szCs w:val="24"/>
        </w:rPr>
      </w:pPr>
      <w:r w:rsidRPr="009B2CB9">
        <w:rPr>
          <w:sz w:val="24"/>
          <w:szCs w:val="24"/>
        </w:rPr>
        <w:t>Hotel Rogner, Tirana</w:t>
      </w:r>
    </w:p>
    <w:p w:rsidR="00185E7A" w:rsidRDefault="00185E7A"/>
    <w:p w:rsidR="00185E7A" w:rsidRDefault="009B2CB9">
      <w:r>
        <w:t>Ky aktivitet është akredituar nga Qendra e Zhvillimit Profesional e Universitetit të Mjekësisë, Tiranë me 6 kredite.</w:t>
      </w:r>
    </w:p>
    <w:sectPr w:rsidR="00185E7A" w:rsidSect="00D366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28FB" w:rsidRDefault="007628FB" w:rsidP="00185E7A">
      <w:pPr>
        <w:spacing w:after="0" w:line="240" w:lineRule="auto"/>
      </w:pPr>
      <w:r>
        <w:separator/>
      </w:r>
    </w:p>
  </w:endnote>
  <w:endnote w:type="continuationSeparator" w:id="1">
    <w:p w:rsidR="007628FB" w:rsidRDefault="007628FB" w:rsidP="00185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28FB" w:rsidRDefault="007628FB" w:rsidP="00185E7A">
      <w:pPr>
        <w:spacing w:after="0" w:line="240" w:lineRule="auto"/>
      </w:pPr>
      <w:r>
        <w:separator/>
      </w:r>
    </w:p>
  </w:footnote>
  <w:footnote w:type="continuationSeparator" w:id="1">
    <w:p w:rsidR="007628FB" w:rsidRDefault="007628FB" w:rsidP="00185E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5E7A"/>
    <w:rsid w:val="00165361"/>
    <w:rsid w:val="00185E7A"/>
    <w:rsid w:val="001F4CD0"/>
    <w:rsid w:val="002B5784"/>
    <w:rsid w:val="003C5522"/>
    <w:rsid w:val="007628FB"/>
    <w:rsid w:val="008A3FC0"/>
    <w:rsid w:val="00927F64"/>
    <w:rsid w:val="009B2CB9"/>
    <w:rsid w:val="00D36639"/>
    <w:rsid w:val="00D71DF4"/>
    <w:rsid w:val="00FD3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6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5E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85E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5E7A"/>
  </w:style>
  <w:style w:type="paragraph" w:styleId="Footer">
    <w:name w:val="footer"/>
    <w:basedOn w:val="Normal"/>
    <w:link w:val="FooterChar"/>
    <w:uiPriority w:val="99"/>
    <w:semiHidden/>
    <w:unhideWhenUsed/>
    <w:rsid w:val="00185E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85E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Fujitsu</cp:lastModifiedBy>
  <cp:revision>5</cp:revision>
  <dcterms:created xsi:type="dcterms:W3CDTF">2024-03-25T10:36:00Z</dcterms:created>
  <dcterms:modified xsi:type="dcterms:W3CDTF">2024-03-26T09:27:00Z</dcterms:modified>
</cp:coreProperties>
</file>