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6822BFB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</w:t>
      </w:r>
      <w:r w:rsidR="006A647C">
        <w:rPr>
          <w:rFonts w:ascii="Verdana" w:hAnsi="Verdana" w:cs="Arial"/>
          <w:b/>
          <w:color w:val="002060"/>
          <w:sz w:val="36"/>
          <w:szCs w:val="36"/>
          <w:lang w:val="en-GB"/>
        </w:rPr>
        <w:t>rain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8EC6534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BB07AB">
        <w:rPr>
          <w:rFonts w:ascii="Verdana" w:hAnsi="Verdana" w:cs="Arial"/>
          <w:b/>
          <w:color w:val="002060"/>
          <w:szCs w:val="24"/>
          <w:lang w:val="en-GB"/>
        </w:rPr>
        <w:t>raining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 staff member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596"/>
      </w:tblGrid>
      <w:tr w:rsidR="001B0BB8" w:rsidRPr="007673FA" w14:paraId="56E939D3" w14:textId="77777777" w:rsidTr="00BB07AB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96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BB07AB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596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BB07AB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96" w:type="dxa"/>
            <w:shd w:val="clear" w:color="auto" w:fill="FFFFFF"/>
          </w:tcPr>
          <w:p w14:paraId="56E939DC" w14:textId="6AC7B4B2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B07AB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</w:t>
            </w:r>
            <w:r w:rsidR="00BB07AB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BB07AB"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17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Sending Institution</w:t>
      </w: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  <w:t>/Enterprise</w:t>
      </w:r>
      <w:r w:rsidR="009F5B61" w:rsidRPr="005368B4">
        <w:rPr>
          <w:rStyle w:val="EndnoteReference"/>
          <w:rFonts w:ascii="Verdana" w:hAnsi="Verdana" w:cs="Arial"/>
          <w:b/>
          <w:color w:val="000000" w:themeColor="text1"/>
          <w:sz w:val="18"/>
          <w:szCs w:val="18"/>
          <w:lang w:val="is-IS"/>
        </w:rPr>
        <w:endnoteReference w:id="4"/>
      </w:r>
    </w:p>
    <w:tbl>
      <w:tblPr>
        <w:tblW w:w="9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2657"/>
        <w:gridCol w:w="2025"/>
        <w:gridCol w:w="2428"/>
      </w:tblGrid>
      <w:tr w:rsidR="005368B4" w:rsidRPr="005368B4" w14:paraId="56E939EA" w14:textId="77777777" w:rsidTr="00BB07AB">
        <w:trPr>
          <w:trHeight w:val="314"/>
        </w:trPr>
        <w:tc>
          <w:tcPr>
            <w:tcW w:w="2062" w:type="dxa"/>
            <w:shd w:val="clear" w:color="auto" w:fill="FFFFFF"/>
          </w:tcPr>
          <w:p w14:paraId="56E939E5" w14:textId="77777777" w:rsidR="00116FBB" w:rsidRPr="005368B4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110" w:type="dxa"/>
            <w:gridSpan w:val="3"/>
            <w:shd w:val="clear" w:color="auto" w:fill="FFFFFF"/>
          </w:tcPr>
          <w:p w14:paraId="56E939E9" w14:textId="2C176677" w:rsidR="00116FBB" w:rsidRPr="005368B4" w:rsidRDefault="00BB07AB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5368B4" w:rsidRPr="005368B4" w14:paraId="56E939F1" w14:textId="77777777" w:rsidTr="00BB07AB">
        <w:trPr>
          <w:trHeight w:val="314"/>
        </w:trPr>
        <w:tc>
          <w:tcPr>
            <w:tcW w:w="2062" w:type="dxa"/>
            <w:shd w:val="clear" w:color="auto" w:fill="FFFFFF"/>
          </w:tcPr>
          <w:p w14:paraId="56E939EB" w14:textId="2A9960D0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Erasmus code</w:t>
            </w:r>
            <w:r w:rsidR="00A568F8"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657" w:type="dxa"/>
            <w:shd w:val="clear" w:color="auto" w:fill="FFFFFF"/>
          </w:tcPr>
          <w:p w14:paraId="56E939EE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025" w:type="dxa"/>
            <w:shd w:val="clear" w:color="auto" w:fill="FFFFFF"/>
          </w:tcPr>
          <w:p w14:paraId="56E939EF" w14:textId="155BB36B" w:rsidR="007967A9" w:rsidRPr="005368B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Faculty/</w:t>
            </w:r>
            <w:r w:rsidR="007967A9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428" w:type="dxa"/>
            <w:shd w:val="clear" w:color="auto" w:fill="FFFFFF"/>
          </w:tcPr>
          <w:p w14:paraId="56E939F0" w14:textId="77777777" w:rsidR="007967A9" w:rsidRPr="005368B4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368B4" w:rsidRPr="005368B4" w14:paraId="56E939F6" w14:textId="77777777" w:rsidTr="00BB07AB">
        <w:trPr>
          <w:trHeight w:val="472"/>
        </w:trPr>
        <w:tc>
          <w:tcPr>
            <w:tcW w:w="2062" w:type="dxa"/>
            <w:shd w:val="clear" w:color="auto" w:fill="FFFFFF"/>
          </w:tcPr>
          <w:p w14:paraId="56E939F2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657" w:type="dxa"/>
            <w:shd w:val="clear" w:color="auto" w:fill="FFFFFF"/>
          </w:tcPr>
          <w:p w14:paraId="0014F53A" w14:textId="77777777" w:rsidR="00B04D3D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3F105D87" w:rsidR="007967A9" w:rsidRPr="005368B4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025" w:type="dxa"/>
            <w:shd w:val="clear" w:color="auto" w:fill="FFFFFF"/>
          </w:tcPr>
          <w:p w14:paraId="56E939F4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Country code</w:t>
            </w:r>
            <w:r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428" w:type="dxa"/>
            <w:shd w:val="clear" w:color="auto" w:fill="FFFFFF"/>
          </w:tcPr>
          <w:p w14:paraId="56E939F5" w14:textId="4702A230" w:rsidR="007967A9" w:rsidRPr="005368B4" w:rsidRDefault="008D2F08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5368B4" w:rsidRPr="005368B4" w14:paraId="56E939FC" w14:textId="77777777" w:rsidTr="00BB07AB">
        <w:trPr>
          <w:trHeight w:val="811"/>
        </w:trPr>
        <w:tc>
          <w:tcPr>
            <w:tcW w:w="2062" w:type="dxa"/>
            <w:shd w:val="clear" w:color="auto" w:fill="FFFFFF"/>
          </w:tcPr>
          <w:p w14:paraId="56E939F7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Contact person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657" w:type="dxa"/>
            <w:shd w:val="clear" w:color="auto" w:fill="FFFFFF"/>
          </w:tcPr>
          <w:p w14:paraId="4F4D836D" w14:textId="77777777" w:rsidR="00F05935" w:rsidRDefault="008D2F08" w:rsidP="00107B17">
            <w:pPr>
              <w:shd w:val="clear" w:color="auto" w:fill="FFFFFF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Prendi</w:t>
            </w:r>
            <w:proofErr w:type="spellEnd"/>
            <w:r w:rsidR="001C554D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1C99288C" w14:textId="77777777" w:rsid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0ABB4C8F" w14:textId="77777777" w:rsid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56E939F8" w14:textId="1FFBD3A8" w:rsidR="007967A9" w:rsidRPr="00F05935" w:rsidRDefault="00F05935" w:rsidP="00F0593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Promotion and Communication</w:t>
            </w:r>
          </w:p>
        </w:tc>
        <w:tc>
          <w:tcPr>
            <w:tcW w:w="2025" w:type="dxa"/>
            <w:shd w:val="clear" w:color="auto" w:fill="FFFFFF"/>
          </w:tcPr>
          <w:p w14:paraId="56E939F9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428" w:type="dxa"/>
            <w:shd w:val="clear" w:color="auto" w:fill="FFFFFF"/>
          </w:tcPr>
          <w:p w14:paraId="4FF22B62" w14:textId="77777777" w:rsidR="008D2F08" w:rsidRDefault="0000233C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8D2F08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1877413F" w14:textId="77777777" w:rsidR="008D2F08" w:rsidRDefault="008D2F08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320EBDEB" w14:textId="77777777" w:rsidR="008D2F08" w:rsidRDefault="0000233C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8D2F08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431D23C6" w:rsidR="001C554D" w:rsidRPr="005368B4" w:rsidRDefault="001C5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5368B4" w:rsidRPr="005368B4" w14:paraId="56E93A03" w14:textId="77777777" w:rsidTr="00BB07AB">
        <w:trPr>
          <w:trHeight w:val="811"/>
        </w:trPr>
        <w:tc>
          <w:tcPr>
            <w:tcW w:w="2062" w:type="dxa"/>
            <w:shd w:val="clear" w:color="auto" w:fill="FFFFFF"/>
          </w:tcPr>
          <w:p w14:paraId="56E939FD" w14:textId="77777777" w:rsidR="00F8532D" w:rsidRPr="005368B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Type of enterprise:</w:t>
            </w:r>
          </w:p>
          <w:p w14:paraId="56E939FF" w14:textId="7B0AFF86" w:rsidR="00F8532D" w:rsidRPr="005368B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657" w:type="dxa"/>
            <w:shd w:val="clear" w:color="auto" w:fill="FFFFFF"/>
          </w:tcPr>
          <w:p w14:paraId="56E93A00" w14:textId="0275237B" w:rsidR="00F8532D" w:rsidRPr="005368B4" w:rsidRDefault="00620B9C" w:rsidP="00620B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2025" w:type="dxa"/>
            <w:shd w:val="clear" w:color="auto" w:fill="FFFFFF"/>
          </w:tcPr>
          <w:p w14:paraId="1FC07922" w14:textId="10E3D567" w:rsidR="00C422F5" w:rsidRPr="005368B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368B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28" w:type="dxa"/>
            <w:shd w:val="clear" w:color="auto" w:fill="FFFFFF"/>
          </w:tcPr>
          <w:p w14:paraId="7F97F706" w14:textId="7F2D7F52" w:rsidR="006F285A" w:rsidRPr="005368B4" w:rsidRDefault="0000233C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&lt;250 employees</w:t>
            </w:r>
          </w:p>
          <w:p w14:paraId="56E93A02" w14:textId="4CB42A69" w:rsidR="00F8532D" w:rsidRPr="005368B4" w:rsidRDefault="0000233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4D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6E93A04" w14:textId="77777777" w:rsidR="007967A9" w:rsidRPr="005368B4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</w:p>
    <w:p w14:paraId="56E93A05" w14:textId="77777777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Receiving Institution</w:t>
      </w:r>
    </w:p>
    <w:tbl>
      <w:tblPr>
        <w:tblW w:w="9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477"/>
      </w:tblGrid>
      <w:tr w:rsidR="005368B4" w:rsidRPr="005368B4" w14:paraId="56E93A0A" w14:textId="77777777" w:rsidTr="00BB07AB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5368B4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6987" w:type="dxa"/>
            <w:gridSpan w:val="3"/>
            <w:shd w:val="clear" w:color="auto" w:fill="FFFFFF"/>
          </w:tcPr>
          <w:p w14:paraId="56E93A09" w14:textId="05BF9389" w:rsidR="00852662" w:rsidRPr="005368B4" w:rsidRDefault="00852662" w:rsidP="00BB07A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Aristotle University of Thessaloniki</w:t>
            </w:r>
          </w:p>
        </w:tc>
      </w:tr>
      <w:tr w:rsidR="005368B4" w:rsidRPr="005368B4" w14:paraId="56E93A11" w14:textId="77777777" w:rsidTr="00BB07AB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5368B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56E93A0C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5368B4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5368B4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477" w:type="dxa"/>
            <w:shd w:val="clear" w:color="auto" w:fill="FFFFFF"/>
          </w:tcPr>
          <w:p w14:paraId="56E93A10" w14:textId="77777777" w:rsidR="00A75662" w:rsidRPr="005368B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5368B4" w:rsidRPr="005368B4" w14:paraId="56E93A16" w14:textId="77777777" w:rsidTr="00BB07AB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5368B4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Pr="005368B4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 of Eu</w:t>
            </w:r>
            <w:bookmarkStart w:id="0" w:name="_GoBack"/>
            <w:bookmarkEnd w:id="0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ropean Educational Programmes, Administration Building,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lastRenderedPageBreak/>
              <w:t>1st Floor, University Campus,</w:t>
            </w:r>
          </w:p>
          <w:p w14:paraId="56E93A13" w14:textId="799A3464" w:rsidR="00852662" w:rsidRPr="005368B4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5368B4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477" w:type="dxa"/>
            <w:shd w:val="clear" w:color="auto" w:fill="FFFFFF"/>
          </w:tcPr>
          <w:p w14:paraId="56E93A15" w14:textId="059DBCBB" w:rsidR="00852662" w:rsidRPr="005368B4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BB07AB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Ioanna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Georgiadou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77" w:type="dxa"/>
            <w:shd w:val="clear" w:color="auto" w:fill="FFFFFF"/>
          </w:tcPr>
          <w:p w14:paraId="2E480BCB" w14:textId="77777777" w:rsidR="00852662" w:rsidRDefault="0000233C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3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9FD8767" w14:textId="6E93ECCB" w:rsidR="00490F95" w:rsidRPr="004825D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38A5A1F" w14:textId="77777777" w:rsidR="004825D0" w:rsidRPr="001037B9" w:rsidRDefault="004825D0" w:rsidP="007C06C6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1037B9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DB04C61" w14:textId="77777777" w:rsidR="004825D0" w:rsidRPr="001037B9" w:rsidRDefault="004825D0" w:rsidP="007C06C6">
      <w:pPr>
        <w:pStyle w:val="Text4"/>
        <w:ind w:left="0"/>
        <w:rPr>
          <w:rFonts w:ascii="Verdana" w:hAnsi="Verdana"/>
          <w:sz w:val="20"/>
          <w:lang w:val="en-GB"/>
        </w:rPr>
      </w:pPr>
      <w:r w:rsidRPr="001037B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825D0" w:rsidRPr="001037B9" w14:paraId="3E566EEA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6ED51F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9F2BC5D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2C6571" w14:textId="4C64E097" w:rsidR="004825D0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8DC7E" w14:textId="77777777" w:rsidR="00952A9C" w:rsidRPr="001037B9" w:rsidRDefault="00952A9C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3C7B64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36BD0B92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E9DAB5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6A78011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D17736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7329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7C4F0D6D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71C0C6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out(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including the virtual component, if applicable):</w:t>
            </w:r>
          </w:p>
          <w:p w14:paraId="5FFD3283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87A97A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63FC5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D451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68482306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C317CA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impact</w:t>
            </w:r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e.g. on the professional development of the staff member and on both institutions)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A7490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E007A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928FC7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A26D4D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27492E5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41C61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13319021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By signing</w:t>
      </w:r>
      <w:r w:rsidRPr="001037B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receivingorganisation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6F730220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1037B9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1037B9"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2A25720C" w14:textId="77777777" w:rsidR="004825D0" w:rsidRPr="001037B9" w:rsidRDefault="004825D0" w:rsidP="007C06C6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is-IS"/>
        </w:rPr>
        <w:t>The staff member will share 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>experience, in particular its impact on their professional development and on the sending higher education institution, as a source of inspiration to others.</w:t>
      </w:r>
    </w:p>
    <w:p w14:paraId="799509E7" w14:textId="3BF00EA0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beneficiaryorganisationcommit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to the requirements set out in the grant agreement signed between them.</w:t>
      </w:r>
    </w:p>
    <w:p w14:paraId="036DD2BE" w14:textId="273A627F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5E160B5" w14:textId="77777777" w:rsidR="004825D0" w:rsidRPr="001037B9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11CC1C7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4825D0">
              <w:rPr>
                <w:rFonts w:ascii="Verdana" w:hAnsi="Verdana" w:cs="Calibri"/>
                <w:b/>
                <w:sz w:val="20"/>
                <w:lang w:val="en-GB"/>
              </w:rPr>
              <w:t>rain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67C6B8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906BA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F906B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F906BA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F906BA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F906BA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9AD4" w14:textId="77777777" w:rsidR="009E6CDE" w:rsidRDefault="009E6CDE">
      <w:r>
        <w:separator/>
      </w:r>
    </w:p>
  </w:endnote>
  <w:endnote w:type="continuationSeparator" w:id="0">
    <w:p w14:paraId="423478EC" w14:textId="77777777" w:rsidR="009E6CDE" w:rsidRDefault="009E6CDE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65A9D110" w14:textId="77777777" w:rsidR="004825D0" w:rsidRPr="008F1CA2" w:rsidRDefault="004825D0" w:rsidP="004825D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</w:t>
      </w:r>
      <w:proofErr w:type="gramStart"/>
      <w:r w:rsidRPr="00D460E4">
        <w:rPr>
          <w:rFonts w:ascii="Verdana" w:hAnsi="Verdana" w:cs="Calibri"/>
          <w:sz w:val="16"/>
          <w:szCs w:val="16"/>
          <w:lang w:val="en-GB"/>
        </w:rPr>
        <w:t>).</w:t>
      </w:r>
      <w:r w:rsidRPr="00D460E4">
        <w:rPr>
          <w:rFonts w:ascii="Verdana" w:hAnsi="Verdana"/>
          <w:sz w:val="16"/>
          <w:szCs w:val="16"/>
          <w:lang w:val="en-GB"/>
        </w:rPr>
        <w:t>Certificates</w:t>
      </w:r>
      <w:proofErr w:type="gramEnd"/>
      <w:r w:rsidRPr="00D460E4">
        <w:rPr>
          <w:rFonts w:ascii="Verdana" w:hAnsi="Verdana"/>
          <w:sz w:val="16"/>
          <w:szCs w:val="16"/>
          <w:lang w:val="en-GB"/>
        </w:rPr>
        <w:t xml:space="preserve">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CE69BB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6D2D" w14:textId="77777777" w:rsidR="009E6CDE" w:rsidRDefault="009E6CDE">
      <w:r>
        <w:separator/>
      </w:r>
    </w:p>
  </w:footnote>
  <w:footnote w:type="continuationSeparator" w:id="0">
    <w:p w14:paraId="2882DE98" w14:textId="77777777" w:rsidR="009E6CDE" w:rsidRDefault="009E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233C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7ED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090E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B6A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54D"/>
    <w:rsid w:val="001C6092"/>
    <w:rsid w:val="001D3295"/>
    <w:rsid w:val="001D5524"/>
    <w:rsid w:val="001D56D5"/>
    <w:rsid w:val="001D5AAB"/>
    <w:rsid w:val="001D698A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304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E5661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25D0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8B4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A5E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EC4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04D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B9C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7C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426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5EF1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F08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A9C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CD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037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7E5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D3D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2BCC"/>
    <w:rsid w:val="00BA369B"/>
    <w:rsid w:val="00BA3B51"/>
    <w:rsid w:val="00BA5109"/>
    <w:rsid w:val="00BA62BA"/>
    <w:rsid w:val="00BA7F9E"/>
    <w:rsid w:val="00BB07AB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1D44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79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4794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3CED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90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394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935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6BA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8B4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825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ep-projects@auth.g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2A036A9-7662-4E68-868C-96D34664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50</TotalTime>
  <Pages>5</Pages>
  <Words>380</Words>
  <Characters>2739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KATERINA</cp:lastModifiedBy>
  <cp:revision>21</cp:revision>
  <cp:lastPrinted>2013-11-06T08:46:00Z</cp:lastPrinted>
  <dcterms:created xsi:type="dcterms:W3CDTF">2024-04-09T16:16:00Z</dcterms:created>
  <dcterms:modified xsi:type="dcterms:W3CDTF">2025-06-30T13:44:00Z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